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DE1" w:rsidRDefault="00CE0DE1" w:rsidP="00430779">
      <w:pPr>
        <w:spacing w:line="480" w:lineRule="auto"/>
        <w:rPr>
          <w:rFonts w:ascii="Times New Roman" w:hAnsi="Times New Roman" w:cs="Times New Roman"/>
          <w:b/>
          <w:sz w:val="24"/>
          <w:szCs w:val="24"/>
        </w:rPr>
      </w:pPr>
    </w:p>
    <w:p w:rsidR="0085215A" w:rsidRPr="00430779" w:rsidRDefault="0085215A" w:rsidP="00430779">
      <w:pPr>
        <w:spacing w:line="480" w:lineRule="auto"/>
        <w:rPr>
          <w:rFonts w:ascii="Times New Roman" w:hAnsi="Times New Roman" w:cs="Times New Roman"/>
          <w:b/>
          <w:sz w:val="24"/>
          <w:szCs w:val="24"/>
        </w:rPr>
      </w:pPr>
    </w:p>
    <w:p w:rsidR="00CE0DE1" w:rsidRPr="00430779" w:rsidRDefault="00CE0DE1" w:rsidP="00430779">
      <w:pPr>
        <w:spacing w:line="480" w:lineRule="auto"/>
        <w:rPr>
          <w:rFonts w:ascii="Times New Roman" w:hAnsi="Times New Roman" w:cs="Times New Roman"/>
          <w:b/>
          <w:sz w:val="24"/>
          <w:szCs w:val="24"/>
        </w:rPr>
      </w:pPr>
    </w:p>
    <w:p w:rsidR="00CE0DE1" w:rsidRPr="00430779" w:rsidRDefault="00CE0DE1" w:rsidP="00430779">
      <w:pPr>
        <w:spacing w:line="480" w:lineRule="auto"/>
        <w:rPr>
          <w:rFonts w:ascii="Times New Roman" w:hAnsi="Times New Roman" w:cs="Times New Roman"/>
          <w:b/>
          <w:sz w:val="24"/>
          <w:szCs w:val="24"/>
        </w:rPr>
      </w:pPr>
    </w:p>
    <w:p w:rsidR="00CE0DE1" w:rsidRPr="00430779" w:rsidRDefault="00CE0DE1" w:rsidP="00430779">
      <w:pPr>
        <w:spacing w:line="480" w:lineRule="auto"/>
        <w:rPr>
          <w:rFonts w:ascii="Times New Roman" w:hAnsi="Times New Roman" w:cs="Times New Roman"/>
          <w:b/>
          <w:sz w:val="24"/>
          <w:szCs w:val="24"/>
        </w:rPr>
      </w:pPr>
    </w:p>
    <w:p w:rsidR="00CE0DE1" w:rsidRPr="00430779" w:rsidRDefault="00F61354" w:rsidP="00430779">
      <w:pPr>
        <w:spacing w:line="480" w:lineRule="auto"/>
        <w:jc w:val="center"/>
        <w:rPr>
          <w:rFonts w:ascii="Times New Roman" w:hAnsi="Times New Roman" w:cs="Times New Roman"/>
          <w:sz w:val="24"/>
          <w:szCs w:val="24"/>
        </w:rPr>
      </w:pPr>
      <w:r>
        <w:rPr>
          <w:rFonts w:ascii="Times New Roman" w:hAnsi="Times New Roman" w:cs="Times New Roman"/>
          <w:sz w:val="24"/>
          <w:szCs w:val="24"/>
        </w:rPr>
        <w:t>Thermal Power System Tunnel</w:t>
      </w:r>
    </w:p>
    <w:p w:rsidR="00CE0DE1" w:rsidRPr="00430779" w:rsidRDefault="00CE0DE1" w:rsidP="00430779">
      <w:pPr>
        <w:spacing w:line="480" w:lineRule="auto"/>
        <w:jc w:val="center"/>
        <w:rPr>
          <w:rFonts w:ascii="Times New Roman" w:hAnsi="Times New Roman" w:cs="Times New Roman"/>
          <w:sz w:val="24"/>
          <w:szCs w:val="24"/>
        </w:rPr>
      </w:pPr>
      <w:r w:rsidRPr="00430779">
        <w:rPr>
          <w:rFonts w:ascii="Times New Roman" w:hAnsi="Times New Roman" w:cs="Times New Roman"/>
          <w:sz w:val="24"/>
          <w:szCs w:val="24"/>
        </w:rPr>
        <w:t>Institution</w:t>
      </w:r>
    </w:p>
    <w:p w:rsidR="00CE0DE1" w:rsidRPr="00430779" w:rsidRDefault="00CE0DE1" w:rsidP="00430779">
      <w:pPr>
        <w:spacing w:line="480" w:lineRule="auto"/>
        <w:jc w:val="center"/>
        <w:rPr>
          <w:rFonts w:ascii="Times New Roman" w:hAnsi="Times New Roman" w:cs="Times New Roman"/>
          <w:sz w:val="24"/>
          <w:szCs w:val="24"/>
        </w:rPr>
      </w:pPr>
      <w:r w:rsidRPr="00430779">
        <w:rPr>
          <w:rFonts w:ascii="Times New Roman" w:hAnsi="Times New Roman" w:cs="Times New Roman"/>
          <w:sz w:val="24"/>
          <w:szCs w:val="24"/>
        </w:rPr>
        <w:t>Name</w:t>
      </w:r>
    </w:p>
    <w:p w:rsidR="00CE0DE1" w:rsidRPr="00430779" w:rsidRDefault="00CE0DE1" w:rsidP="00430779">
      <w:pPr>
        <w:spacing w:line="480" w:lineRule="auto"/>
        <w:jc w:val="center"/>
        <w:rPr>
          <w:rFonts w:ascii="Times New Roman" w:hAnsi="Times New Roman" w:cs="Times New Roman"/>
          <w:sz w:val="24"/>
          <w:szCs w:val="24"/>
        </w:rPr>
      </w:pPr>
      <w:r w:rsidRPr="00430779">
        <w:rPr>
          <w:rFonts w:ascii="Times New Roman" w:hAnsi="Times New Roman" w:cs="Times New Roman"/>
          <w:sz w:val="24"/>
          <w:szCs w:val="24"/>
        </w:rPr>
        <w:t>Course</w:t>
      </w:r>
    </w:p>
    <w:p w:rsidR="00CE0DE1" w:rsidRPr="00430779" w:rsidRDefault="00CE0DE1" w:rsidP="00430779">
      <w:pPr>
        <w:spacing w:line="480" w:lineRule="auto"/>
        <w:jc w:val="center"/>
        <w:rPr>
          <w:rFonts w:ascii="Times New Roman" w:hAnsi="Times New Roman" w:cs="Times New Roman"/>
          <w:sz w:val="24"/>
          <w:szCs w:val="24"/>
        </w:rPr>
      </w:pPr>
    </w:p>
    <w:p w:rsidR="00CE0DE1" w:rsidRPr="00430779" w:rsidRDefault="00CE0DE1" w:rsidP="00430779">
      <w:pPr>
        <w:spacing w:line="480" w:lineRule="auto"/>
        <w:jc w:val="center"/>
        <w:rPr>
          <w:rFonts w:ascii="Times New Roman" w:hAnsi="Times New Roman" w:cs="Times New Roman"/>
          <w:sz w:val="24"/>
          <w:szCs w:val="24"/>
        </w:rPr>
      </w:pPr>
    </w:p>
    <w:p w:rsidR="00CE0DE1" w:rsidRPr="00430779" w:rsidRDefault="00CE0DE1" w:rsidP="00430779">
      <w:pPr>
        <w:spacing w:line="480" w:lineRule="auto"/>
        <w:jc w:val="center"/>
        <w:rPr>
          <w:rFonts w:ascii="Times New Roman" w:hAnsi="Times New Roman" w:cs="Times New Roman"/>
          <w:sz w:val="24"/>
          <w:szCs w:val="24"/>
        </w:rPr>
      </w:pPr>
    </w:p>
    <w:p w:rsidR="00CE0DE1" w:rsidRPr="00430779" w:rsidRDefault="00CE0DE1" w:rsidP="00430779">
      <w:pPr>
        <w:spacing w:line="480" w:lineRule="auto"/>
        <w:jc w:val="center"/>
        <w:rPr>
          <w:rFonts w:ascii="Times New Roman" w:hAnsi="Times New Roman" w:cs="Times New Roman"/>
          <w:sz w:val="24"/>
          <w:szCs w:val="24"/>
        </w:rPr>
      </w:pPr>
    </w:p>
    <w:p w:rsidR="00CE0DE1" w:rsidRPr="00430779" w:rsidRDefault="00CE0DE1" w:rsidP="00430779">
      <w:pPr>
        <w:spacing w:line="480" w:lineRule="auto"/>
        <w:jc w:val="center"/>
        <w:rPr>
          <w:rFonts w:ascii="Times New Roman" w:hAnsi="Times New Roman" w:cs="Times New Roman"/>
          <w:sz w:val="24"/>
          <w:szCs w:val="24"/>
        </w:rPr>
      </w:pPr>
    </w:p>
    <w:p w:rsidR="00CE0DE1" w:rsidRPr="00430779" w:rsidRDefault="00CE0DE1" w:rsidP="00430779">
      <w:pPr>
        <w:spacing w:line="480" w:lineRule="auto"/>
        <w:jc w:val="center"/>
        <w:rPr>
          <w:rFonts w:ascii="Times New Roman" w:hAnsi="Times New Roman" w:cs="Times New Roman"/>
          <w:sz w:val="24"/>
          <w:szCs w:val="24"/>
        </w:rPr>
      </w:pPr>
    </w:p>
    <w:p w:rsidR="00CE0DE1" w:rsidRPr="00430779" w:rsidRDefault="00CE0DE1" w:rsidP="00430779">
      <w:pPr>
        <w:spacing w:line="480" w:lineRule="auto"/>
        <w:jc w:val="center"/>
        <w:rPr>
          <w:rFonts w:ascii="Times New Roman" w:hAnsi="Times New Roman" w:cs="Times New Roman"/>
          <w:sz w:val="24"/>
          <w:szCs w:val="24"/>
        </w:rPr>
      </w:pPr>
    </w:p>
    <w:p w:rsidR="00CE0DE1" w:rsidRPr="00430779" w:rsidRDefault="00CE0DE1" w:rsidP="00430779">
      <w:pPr>
        <w:spacing w:line="480" w:lineRule="auto"/>
        <w:jc w:val="center"/>
        <w:rPr>
          <w:rFonts w:ascii="Times New Roman" w:hAnsi="Times New Roman" w:cs="Times New Roman"/>
          <w:sz w:val="24"/>
          <w:szCs w:val="24"/>
        </w:rPr>
      </w:pPr>
    </w:p>
    <w:p w:rsidR="00CE0DE1" w:rsidRPr="00430779" w:rsidRDefault="00CE0DE1" w:rsidP="00430779">
      <w:pPr>
        <w:spacing w:line="480" w:lineRule="auto"/>
        <w:rPr>
          <w:rFonts w:ascii="Times New Roman" w:hAnsi="Times New Roman" w:cs="Times New Roman"/>
          <w:b/>
          <w:sz w:val="24"/>
          <w:szCs w:val="24"/>
        </w:rPr>
      </w:pPr>
    </w:p>
    <w:p w:rsidR="00764970" w:rsidRPr="008253D3" w:rsidRDefault="00764970" w:rsidP="00764970">
      <w:pPr>
        <w:spacing w:line="480" w:lineRule="auto"/>
        <w:ind w:firstLine="720"/>
        <w:jc w:val="both"/>
        <w:rPr>
          <w:rFonts w:ascii="Times New Roman" w:hAnsi="Times New Roman" w:cs="Times New Roman"/>
          <w:sz w:val="24"/>
          <w:szCs w:val="24"/>
        </w:rPr>
      </w:pPr>
      <w:r w:rsidRPr="008253D3">
        <w:rPr>
          <w:rFonts w:ascii="Times New Roman" w:hAnsi="Times New Roman" w:cs="Times New Roman"/>
          <w:sz w:val="24"/>
          <w:szCs w:val="24"/>
        </w:rPr>
        <w:lastRenderedPageBreak/>
        <w:t>Abstract</w:t>
      </w:r>
    </w:p>
    <w:p w:rsidR="00764970" w:rsidRPr="008253D3" w:rsidRDefault="00764970" w:rsidP="00764970">
      <w:pPr>
        <w:spacing w:line="480" w:lineRule="auto"/>
        <w:ind w:firstLine="720"/>
        <w:jc w:val="both"/>
        <w:rPr>
          <w:rFonts w:ascii="Times New Roman" w:hAnsi="Times New Roman" w:cs="Times New Roman"/>
          <w:sz w:val="24"/>
          <w:szCs w:val="24"/>
        </w:rPr>
      </w:pPr>
      <w:r w:rsidRPr="008253D3">
        <w:rPr>
          <w:rFonts w:ascii="Times New Roman" w:hAnsi="Times New Roman" w:cs="Times New Roman"/>
          <w:sz w:val="24"/>
          <w:szCs w:val="24"/>
        </w:rPr>
        <w:t>There has been a drive geared towards decreasing the amount of carbon emissions and reliance on gas and oil. This has consequently led to increasing the use of renewable energy heating systems.  Recently tunnels have been taken up as ways of linking structure heat pump systems to the energy that is stored under the soil. It has been thought that on Crossrail as the trains break they produce heat. There has been made a complex ventilation system that is designed in a way that it can manage the increasing temperatures in the tunnels and stations (Great Britain, 1948). In this approach, the emission of carbon dioxide is reduced since the system has been developed in a way that it does not emit carbon dioxide.</w:t>
      </w:r>
    </w:p>
    <w:p w:rsidR="00764970" w:rsidRPr="008253D3" w:rsidRDefault="00764970" w:rsidP="00764970">
      <w:pPr>
        <w:spacing w:line="480" w:lineRule="auto"/>
        <w:ind w:firstLine="720"/>
        <w:jc w:val="both"/>
        <w:rPr>
          <w:rFonts w:ascii="Times New Roman" w:hAnsi="Times New Roman" w:cs="Times New Roman"/>
          <w:sz w:val="24"/>
          <w:szCs w:val="24"/>
        </w:rPr>
      </w:pPr>
      <w:r w:rsidRPr="008253D3">
        <w:rPr>
          <w:rFonts w:ascii="Times New Roman" w:hAnsi="Times New Roman" w:cs="Times New Roman"/>
          <w:sz w:val="24"/>
          <w:szCs w:val="24"/>
        </w:rPr>
        <w:t>Introduction</w:t>
      </w:r>
    </w:p>
    <w:p w:rsidR="00764970" w:rsidRPr="008253D3" w:rsidRDefault="00764970" w:rsidP="00764970">
      <w:pPr>
        <w:spacing w:line="480" w:lineRule="auto"/>
        <w:ind w:firstLine="720"/>
        <w:jc w:val="both"/>
        <w:rPr>
          <w:rFonts w:ascii="Times New Roman" w:hAnsi="Times New Roman" w:cs="Times New Roman"/>
          <w:sz w:val="24"/>
          <w:szCs w:val="24"/>
        </w:rPr>
      </w:pPr>
      <w:r w:rsidRPr="008253D3">
        <w:rPr>
          <w:rFonts w:ascii="Times New Roman" w:hAnsi="Times New Roman" w:cs="Times New Roman"/>
          <w:sz w:val="24"/>
          <w:szCs w:val="24"/>
        </w:rPr>
        <w:t>A thermal power station is a power station in which heat energy is converted to electric power and then distributed for consumption. In the recent, there has been a need for a global market for energy economy and environmental control. In the case of the thermal power, system tunnel is well developed in the European nations. The modern tunnels have been built with better thermal isolation on the walls. Through the use of Fluent, the char combustion and CO production in the boiler furnace under the actual condition is carried out. The engineers make use of the computational fluid dynamics in carrying out numerical analysis in order to find out the conditions of turbulent flows, multi-phase flows such as solid, liquid and gas combined, heat transfer either by radiation or convention and heat flow fields that are accompanied by combustion or the chemical reactions (Great Britain, 1948).</w:t>
      </w:r>
    </w:p>
    <w:p w:rsidR="0085215A" w:rsidRDefault="0085215A" w:rsidP="00764970">
      <w:pPr>
        <w:spacing w:line="480" w:lineRule="auto"/>
        <w:ind w:firstLine="720"/>
        <w:jc w:val="both"/>
        <w:rPr>
          <w:rFonts w:ascii="Times New Roman" w:hAnsi="Times New Roman" w:cs="Times New Roman"/>
          <w:sz w:val="24"/>
          <w:szCs w:val="24"/>
        </w:rPr>
      </w:pPr>
    </w:p>
    <w:p w:rsidR="0085215A" w:rsidRDefault="0085215A" w:rsidP="00764970">
      <w:pPr>
        <w:spacing w:line="480" w:lineRule="auto"/>
        <w:ind w:firstLine="720"/>
        <w:jc w:val="both"/>
        <w:rPr>
          <w:rFonts w:ascii="Times New Roman" w:hAnsi="Times New Roman" w:cs="Times New Roman"/>
          <w:sz w:val="24"/>
          <w:szCs w:val="24"/>
        </w:rPr>
      </w:pPr>
    </w:p>
    <w:p w:rsidR="00764970" w:rsidRPr="008253D3" w:rsidRDefault="00764970" w:rsidP="00764970">
      <w:pPr>
        <w:spacing w:line="480" w:lineRule="auto"/>
        <w:ind w:firstLine="720"/>
        <w:jc w:val="both"/>
        <w:rPr>
          <w:rFonts w:ascii="Times New Roman" w:hAnsi="Times New Roman" w:cs="Times New Roman"/>
          <w:sz w:val="24"/>
          <w:szCs w:val="24"/>
        </w:rPr>
      </w:pPr>
      <w:r w:rsidRPr="008253D3">
        <w:rPr>
          <w:rFonts w:ascii="Times New Roman" w:hAnsi="Times New Roman" w:cs="Times New Roman"/>
          <w:sz w:val="24"/>
          <w:szCs w:val="24"/>
        </w:rPr>
        <w:lastRenderedPageBreak/>
        <w:t>Background</w:t>
      </w:r>
    </w:p>
    <w:p w:rsidR="00764970" w:rsidRPr="008253D3" w:rsidRDefault="00764970" w:rsidP="00764970">
      <w:pPr>
        <w:spacing w:line="480" w:lineRule="auto"/>
        <w:ind w:firstLine="720"/>
        <w:jc w:val="both"/>
        <w:rPr>
          <w:rFonts w:ascii="Times New Roman" w:hAnsi="Times New Roman" w:cs="Times New Roman"/>
          <w:sz w:val="24"/>
          <w:szCs w:val="24"/>
        </w:rPr>
      </w:pPr>
      <w:r w:rsidRPr="008253D3">
        <w:rPr>
          <w:rFonts w:ascii="Times New Roman" w:hAnsi="Times New Roman" w:cs="Times New Roman"/>
          <w:sz w:val="24"/>
          <w:szCs w:val="24"/>
        </w:rPr>
        <w:t>Thermal energy has been there since</w:t>
      </w:r>
      <w:bookmarkStart w:id="0" w:name="_GoBack"/>
      <w:bookmarkEnd w:id="0"/>
      <w:r w:rsidRPr="008253D3">
        <w:rPr>
          <w:rFonts w:ascii="Times New Roman" w:hAnsi="Times New Roman" w:cs="Times New Roman"/>
          <w:sz w:val="24"/>
          <w:szCs w:val="24"/>
        </w:rPr>
        <w:t xml:space="preserve"> decades back. The modern tunnels have been built with better thermal isolation on the walls. Through the use of Fluent, the char combustion and CO production in the boiler furnace under the actual condition is carried out (Stewart, 1965). There has been made a complex ventilation system that is designed in a way that it can manage the increasing temperatures in the tunnels and stations. In this approach, the emission of carbon dioxide is reduced since the system has been developed in a way that it does not emit carbon dioxide.</w:t>
      </w:r>
    </w:p>
    <w:p w:rsidR="00764970" w:rsidRPr="008253D3" w:rsidRDefault="00764970" w:rsidP="00764970">
      <w:pPr>
        <w:spacing w:line="480" w:lineRule="auto"/>
        <w:ind w:firstLine="720"/>
        <w:jc w:val="both"/>
        <w:rPr>
          <w:rFonts w:ascii="Times New Roman" w:hAnsi="Times New Roman" w:cs="Times New Roman"/>
          <w:sz w:val="24"/>
          <w:szCs w:val="24"/>
        </w:rPr>
      </w:pPr>
      <w:r w:rsidRPr="008253D3">
        <w:rPr>
          <w:rFonts w:ascii="Times New Roman" w:hAnsi="Times New Roman" w:cs="Times New Roman"/>
          <w:sz w:val="24"/>
          <w:szCs w:val="24"/>
        </w:rPr>
        <w:t>Discussion</w:t>
      </w:r>
    </w:p>
    <w:p w:rsidR="00764970" w:rsidRPr="008253D3" w:rsidRDefault="00764970" w:rsidP="00764970">
      <w:pPr>
        <w:spacing w:line="480" w:lineRule="auto"/>
        <w:ind w:firstLine="720"/>
        <w:jc w:val="both"/>
        <w:rPr>
          <w:rFonts w:ascii="Times New Roman" w:hAnsi="Times New Roman" w:cs="Times New Roman"/>
          <w:sz w:val="24"/>
          <w:szCs w:val="24"/>
        </w:rPr>
      </w:pPr>
      <w:r w:rsidRPr="008253D3">
        <w:rPr>
          <w:rFonts w:ascii="Times New Roman" w:hAnsi="Times New Roman" w:cs="Times New Roman"/>
          <w:sz w:val="24"/>
          <w:szCs w:val="24"/>
        </w:rPr>
        <w:t xml:space="preserve">There have been boundary conditions that have been set following the actual operating conditions. There are both air nozzle and burner nozzle that act as velocity inlet boundary condition. There are layer burners that are used, and the air is injected through the third layer burner. There is also a non-slip boundary that is set on the wall of the furnace. The diameter of the pulverized coal ranges between 10 and 300 </w:t>
      </w:r>
      <w:proofErr w:type="spellStart"/>
      <w:r w:rsidRPr="008253D3">
        <w:rPr>
          <w:rFonts w:ascii="Times New Roman" w:hAnsi="Times New Roman" w:cs="Times New Roman"/>
          <w:sz w:val="24"/>
          <w:szCs w:val="24"/>
        </w:rPr>
        <w:t>micrometres</w:t>
      </w:r>
      <w:proofErr w:type="spellEnd"/>
      <w:r w:rsidRPr="008253D3">
        <w:rPr>
          <w:rFonts w:ascii="Times New Roman" w:hAnsi="Times New Roman" w:cs="Times New Roman"/>
          <w:sz w:val="24"/>
          <w:szCs w:val="24"/>
        </w:rPr>
        <w:t xml:space="preserve"> according to the Rosin-Rammler (Stewart, 1965). There is a discrete phase model that is utilized in simulating the force and motion trajectory of the pulverized coal particles. The overall air flow speed is small in the main combustion chamber region, whereas the air flow speed of Sofa air chamber is raised gradually. The combustion chamber is put in such a way that it reduces the production of pollutants.</w:t>
      </w:r>
    </w:p>
    <w:p w:rsidR="00764970" w:rsidRPr="008253D3" w:rsidRDefault="00764970" w:rsidP="00764970">
      <w:pPr>
        <w:spacing w:line="480" w:lineRule="auto"/>
        <w:ind w:firstLine="720"/>
        <w:jc w:val="both"/>
        <w:rPr>
          <w:rFonts w:ascii="Times New Roman" w:hAnsi="Times New Roman" w:cs="Times New Roman"/>
          <w:sz w:val="24"/>
          <w:szCs w:val="24"/>
        </w:rPr>
      </w:pPr>
      <w:r w:rsidRPr="008253D3">
        <w:rPr>
          <w:rFonts w:ascii="Times New Roman" w:hAnsi="Times New Roman" w:cs="Times New Roman"/>
          <w:sz w:val="24"/>
          <w:szCs w:val="24"/>
        </w:rPr>
        <w:t>Conclusion</w:t>
      </w:r>
    </w:p>
    <w:p w:rsidR="002C1EF6" w:rsidRPr="008253D3" w:rsidRDefault="00764970" w:rsidP="00764970">
      <w:pPr>
        <w:spacing w:line="480" w:lineRule="auto"/>
        <w:ind w:firstLine="720"/>
        <w:jc w:val="both"/>
        <w:rPr>
          <w:rFonts w:ascii="Times New Roman" w:hAnsi="Times New Roman" w:cs="Times New Roman"/>
          <w:sz w:val="24"/>
          <w:szCs w:val="24"/>
        </w:rPr>
      </w:pPr>
      <w:r w:rsidRPr="008253D3">
        <w:rPr>
          <w:rFonts w:ascii="Times New Roman" w:hAnsi="Times New Roman" w:cs="Times New Roman"/>
          <w:sz w:val="24"/>
          <w:szCs w:val="24"/>
        </w:rPr>
        <w:t xml:space="preserve">In conclusion, a thermal power station is a power station in which heat energy is converted to electric power and then distributed for consumption. In the case of the thermal power, system tunnel is well developed in the European nations. The modern tunnels have been </w:t>
      </w:r>
      <w:r w:rsidRPr="008253D3">
        <w:rPr>
          <w:rFonts w:ascii="Times New Roman" w:hAnsi="Times New Roman" w:cs="Times New Roman"/>
          <w:sz w:val="24"/>
          <w:szCs w:val="24"/>
        </w:rPr>
        <w:lastRenderedPageBreak/>
        <w:t>built with better thermal isolation on the walls. Through the use of Fluent, the char combustion and CO production in the boiler furnace under the actual condition is carried out. The engineers make use of the computational fluid dynamics in carrying out numerical analysis in order to find out the conditions of turbulent flows, multi-phase flows such as solid, liquid and gas combined, heat transfer either by radiation or convention and heat flow fields that are accompanied by combustion or the chemical reactions (Great Britain, 1948).</w:t>
      </w:r>
    </w:p>
    <w:p w:rsidR="00A971F1" w:rsidRPr="008253D3" w:rsidRDefault="00A971F1" w:rsidP="00A971F1">
      <w:pPr>
        <w:spacing w:line="480" w:lineRule="auto"/>
        <w:jc w:val="both"/>
        <w:rPr>
          <w:rFonts w:ascii="Times New Roman" w:hAnsi="Times New Roman" w:cs="Times New Roman"/>
          <w:sz w:val="24"/>
          <w:szCs w:val="24"/>
        </w:rPr>
      </w:pPr>
    </w:p>
    <w:p w:rsidR="00F73207" w:rsidRDefault="00F73207" w:rsidP="00A971F1">
      <w:pPr>
        <w:spacing w:line="480" w:lineRule="auto"/>
        <w:jc w:val="both"/>
        <w:rPr>
          <w:rFonts w:ascii="Times New Roman" w:hAnsi="Times New Roman" w:cs="Times New Roman"/>
          <w:sz w:val="24"/>
          <w:szCs w:val="24"/>
        </w:rPr>
      </w:pPr>
    </w:p>
    <w:p w:rsidR="00F73207" w:rsidRDefault="00F73207" w:rsidP="00A971F1">
      <w:pPr>
        <w:spacing w:line="480" w:lineRule="auto"/>
        <w:jc w:val="both"/>
        <w:rPr>
          <w:rFonts w:ascii="Times New Roman" w:hAnsi="Times New Roman" w:cs="Times New Roman"/>
          <w:sz w:val="24"/>
          <w:szCs w:val="24"/>
        </w:rPr>
      </w:pPr>
    </w:p>
    <w:p w:rsidR="00243DFE" w:rsidRDefault="00243DFE" w:rsidP="00A971F1">
      <w:pPr>
        <w:spacing w:line="480" w:lineRule="auto"/>
        <w:jc w:val="both"/>
        <w:rPr>
          <w:rFonts w:ascii="Times New Roman" w:hAnsi="Times New Roman" w:cs="Times New Roman"/>
          <w:sz w:val="24"/>
          <w:szCs w:val="24"/>
        </w:rPr>
      </w:pPr>
    </w:p>
    <w:p w:rsidR="00243DFE" w:rsidRDefault="00243DFE" w:rsidP="00A971F1">
      <w:pPr>
        <w:spacing w:line="480" w:lineRule="auto"/>
        <w:jc w:val="both"/>
        <w:rPr>
          <w:rFonts w:ascii="Times New Roman" w:hAnsi="Times New Roman" w:cs="Times New Roman"/>
          <w:sz w:val="24"/>
          <w:szCs w:val="24"/>
        </w:rPr>
      </w:pPr>
    </w:p>
    <w:p w:rsidR="00243DFE" w:rsidRDefault="00243DFE" w:rsidP="00A971F1">
      <w:pPr>
        <w:spacing w:line="480" w:lineRule="auto"/>
        <w:jc w:val="both"/>
        <w:rPr>
          <w:rFonts w:ascii="Times New Roman" w:hAnsi="Times New Roman" w:cs="Times New Roman"/>
          <w:sz w:val="24"/>
          <w:szCs w:val="24"/>
        </w:rPr>
      </w:pPr>
    </w:p>
    <w:p w:rsidR="00243DFE" w:rsidRDefault="00243DFE" w:rsidP="00A971F1">
      <w:pPr>
        <w:spacing w:line="480" w:lineRule="auto"/>
        <w:jc w:val="both"/>
        <w:rPr>
          <w:rFonts w:ascii="Times New Roman" w:hAnsi="Times New Roman" w:cs="Times New Roman"/>
          <w:sz w:val="24"/>
          <w:szCs w:val="24"/>
        </w:rPr>
      </w:pPr>
    </w:p>
    <w:p w:rsidR="00243DFE" w:rsidRDefault="00243DFE" w:rsidP="00A971F1">
      <w:pPr>
        <w:spacing w:line="480" w:lineRule="auto"/>
        <w:jc w:val="both"/>
        <w:rPr>
          <w:rFonts w:ascii="Times New Roman" w:hAnsi="Times New Roman" w:cs="Times New Roman"/>
          <w:sz w:val="24"/>
          <w:szCs w:val="24"/>
        </w:rPr>
      </w:pPr>
    </w:p>
    <w:p w:rsidR="00243DFE" w:rsidRDefault="00243DFE" w:rsidP="00A971F1">
      <w:pPr>
        <w:spacing w:line="480" w:lineRule="auto"/>
        <w:jc w:val="both"/>
        <w:rPr>
          <w:rFonts w:ascii="Times New Roman" w:hAnsi="Times New Roman" w:cs="Times New Roman"/>
          <w:sz w:val="24"/>
          <w:szCs w:val="24"/>
        </w:rPr>
      </w:pPr>
    </w:p>
    <w:p w:rsidR="00243DFE" w:rsidRDefault="00243DFE" w:rsidP="00A971F1">
      <w:pPr>
        <w:spacing w:line="480" w:lineRule="auto"/>
        <w:jc w:val="both"/>
        <w:rPr>
          <w:rFonts w:ascii="Times New Roman" w:hAnsi="Times New Roman" w:cs="Times New Roman"/>
          <w:sz w:val="24"/>
          <w:szCs w:val="24"/>
        </w:rPr>
      </w:pPr>
    </w:p>
    <w:p w:rsidR="00243DFE" w:rsidRDefault="00243DFE" w:rsidP="00A971F1">
      <w:pPr>
        <w:spacing w:line="480" w:lineRule="auto"/>
        <w:jc w:val="both"/>
        <w:rPr>
          <w:rFonts w:ascii="Times New Roman" w:hAnsi="Times New Roman" w:cs="Times New Roman"/>
          <w:sz w:val="24"/>
          <w:szCs w:val="24"/>
        </w:rPr>
      </w:pPr>
    </w:p>
    <w:p w:rsidR="00243DFE" w:rsidRDefault="00243DFE" w:rsidP="00A971F1">
      <w:pPr>
        <w:spacing w:line="480" w:lineRule="auto"/>
        <w:jc w:val="both"/>
        <w:rPr>
          <w:rFonts w:ascii="Times New Roman" w:hAnsi="Times New Roman" w:cs="Times New Roman"/>
          <w:sz w:val="24"/>
          <w:szCs w:val="24"/>
        </w:rPr>
      </w:pPr>
    </w:p>
    <w:p w:rsidR="00243DFE" w:rsidRDefault="00243DFE" w:rsidP="00A971F1">
      <w:pPr>
        <w:spacing w:line="480" w:lineRule="auto"/>
        <w:jc w:val="both"/>
        <w:rPr>
          <w:rFonts w:ascii="Times New Roman" w:hAnsi="Times New Roman" w:cs="Times New Roman"/>
          <w:sz w:val="24"/>
          <w:szCs w:val="24"/>
        </w:rPr>
      </w:pPr>
    </w:p>
    <w:p w:rsidR="00243DFE" w:rsidRPr="00A971F1" w:rsidRDefault="00243DFE" w:rsidP="00A971F1">
      <w:pPr>
        <w:spacing w:line="480" w:lineRule="auto"/>
        <w:jc w:val="both"/>
        <w:rPr>
          <w:rFonts w:ascii="Times New Roman" w:hAnsi="Times New Roman" w:cs="Times New Roman"/>
          <w:sz w:val="24"/>
          <w:szCs w:val="24"/>
        </w:rPr>
      </w:pPr>
    </w:p>
    <w:p w:rsidR="00AE0142" w:rsidRPr="00430779" w:rsidRDefault="00AE0142" w:rsidP="00430779">
      <w:pPr>
        <w:spacing w:line="480" w:lineRule="auto"/>
        <w:jc w:val="center"/>
        <w:rPr>
          <w:rFonts w:ascii="Times New Roman" w:hAnsi="Times New Roman" w:cs="Times New Roman"/>
          <w:sz w:val="24"/>
          <w:szCs w:val="24"/>
        </w:rPr>
      </w:pPr>
      <w:r w:rsidRPr="00430779">
        <w:rPr>
          <w:rFonts w:ascii="Times New Roman" w:hAnsi="Times New Roman" w:cs="Times New Roman"/>
          <w:sz w:val="24"/>
          <w:szCs w:val="24"/>
        </w:rPr>
        <w:t>References</w:t>
      </w:r>
    </w:p>
    <w:p w:rsidR="00B93C6C" w:rsidRPr="00B93C6C" w:rsidRDefault="00B93C6C" w:rsidP="00B93C6C">
      <w:pPr>
        <w:spacing w:line="480" w:lineRule="auto"/>
        <w:ind w:left="720" w:hanging="720"/>
        <w:rPr>
          <w:rFonts w:ascii="Times New Roman" w:hAnsi="Times New Roman" w:cs="Times New Roman"/>
          <w:sz w:val="24"/>
          <w:szCs w:val="24"/>
        </w:rPr>
      </w:pPr>
      <w:r w:rsidRPr="00E31636">
        <w:rPr>
          <w:rFonts w:ascii="Times New Roman" w:hAnsi="Times New Roman" w:cs="Times New Roman"/>
          <w:sz w:val="24"/>
          <w:szCs w:val="24"/>
        </w:rPr>
        <w:t>Great Britain.</w:t>
      </w:r>
      <w:r w:rsidRPr="00B93C6C">
        <w:rPr>
          <w:rFonts w:ascii="Times New Roman" w:hAnsi="Times New Roman" w:cs="Times New Roman"/>
          <w:sz w:val="24"/>
          <w:szCs w:val="24"/>
        </w:rPr>
        <w:t xml:space="preserve"> (1948). </w:t>
      </w:r>
      <w:r w:rsidRPr="00B93C6C">
        <w:rPr>
          <w:rFonts w:ascii="Times New Roman" w:hAnsi="Times New Roman" w:cs="Times New Roman"/>
          <w:i/>
          <w:iCs/>
          <w:sz w:val="24"/>
          <w:szCs w:val="24"/>
        </w:rPr>
        <w:t>Fuel and the future: The proceedings of a conference held in London on October 8th, 9th and 10th, 1946, under the auspices of the Fuel Efficiency Committee</w:t>
      </w:r>
      <w:r w:rsidRPr="00B93C6C">
        <w:rPr>
          <w:rFonts w:ascii="Times New Roman" w:hAnsi="Times New Roman" w:cs="Times New Roman"/>
          <w:sz w:val="24"/>
          <w:szCs w:val="24"/>
        </w:rPr>
        <w:t>. London: H.M. Stationery Off.</w:t>
      </w:r>
    </w:p>
    <w:p w:rsidR="00B93C6C" w:rsidRPr="00B93C6C" w:rsidRDefault="00B93C6C" w:rsidP="00B93C6C">
      <w:pPr>
        <w:spacing w:line="480" w:lineRule="auto"/>
        <w:ind w:left="720" w:hanging="720"/>
        <w:rPr>
          <w:rFonts w:ascii="Times New Roman" w:hAnsi="Times New Roman" w:cs="Times New Roman"/>
          <w:sz w:val="24"/>
          <w:szCs w:val="24"/>
        </w:rPr>
      </w:pPr>
      <w:r w:rsidRPr="00B93C6C">
        <w:rPr>
          <w:rFonts w:ascii="Times New Roman" w:hAnsi="Times New Roman" w:cs="Times New Roman"/>
          <w:sz w:val="24"/>
          <w:szCs w:val="24"/>
        </w:rPr>
        <w:t xml:space="preserve">Stewart, D. A., &amp; Dannenberg, R. E. (1965). </w:t>
      </w:r>
      <w:r w:rsidRPr="00B93C6C">
        <w:rPr>
          <w:rFonts w:ascii="Times New Roman" w:hAnsi="Times New Roman" w:cs="Times New Roman"/>
          <w:i/>
          <w:iCs/>
          <w:sz w:val="24"/>
          <w:szCs w:val="24"/>
        </w:rPr>
        <w:t>A note on wire ignition in combustion-heated drivers for shock-tunnel application</w:t>
      </w:r>
      <w:r w:rsidRPr="00B93C6C">
        <w:rPr>
          <w:rFonts w:ascii="Times New Roman" w:hAnsi="Times New Roman" w:cs="Times New Roman"/>
          <w:sz w:val="24"/>
          <w:szCs w:val="24"/>
        </w:rPr>
        <w:t>. Washington, DC: National Aeronautics and Space Administration.</w:t>
      </w:r>
    </w:p>
    <w:p w:rsidR="00AE0142" w:rsidRPr="00430779" w:rsidRDefault="00AE0142" w:rsidP="00430779">
      <w:pPr>
        <w:spacing w:line="480" w:lineRule="auto"/>
        <w:rPr>
          <w:rFonts w:ascii="Times New Roman" w:hAnsi="Times New Roman" w:cs="Times New Roman"/>
          <w:sz w:val="24"/>
          <w:szCs w:val="24"/>
        </w:rPr>
      </w:pPr>
    </w:p>
    <w:p w:rsidR="0047010F" w:rsidRPr="00430779" w:rsidRDefault="0047010F" w:rsidP="00430779">
      <w:pPr>
        <w:spacing w:line="480" w:lineRule="auto"/>
        <w:rPr>
          <w:rFonts w:ascii="Times New Roman" w:hAnsi="Times New Roman" w:cs="Times New Roman"/>
          <w:sz w:val="24"/>
          <w:szCs w:val="24"/>
        </w:rPr>
      </w:pPr>
    </w:p>
    <w:p w:rsidR="00760292" w:rsidRPr="00430779" w:rsidRDefault="00760292" w:rsidP="00430779">
      <w:pPr>
        <w:pStyle w:val="ListParagraph"/>
        <w:spacing w:line="480" w:lineRule="auto"/>
        <w:rPr>
          <w:rFonts w:ascii="Times New Roman" w:hAnsi="Times New Roman" w:cs="Times New Roman"/>
          <w:sz w:val="24"/>
          <w:szCs w:val="24"/>
        </w:rPr>
      </w:pPr>
    </w:p>
    <w:sectPr w:rsidR="00760292" w:rsidRPr="00430779" w:rsidSect="00A6375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4F9D" w:rsidRDefault="00974F9D" w:rsidP="00A63751">
      <w:pPr>
        <w:spacing w:after="0" w:line="240" w:lineRule="auto"/>
      </w:pPr>
      <w:r>
        <w:separator/>
      </w:r>
    </w:p>
  </w:endnote>
  <w:endnote w:type="continuationSeparator" w:id="0">
    <w:p w:rsidR="00974F9D" w:rsidRDefault="00974F9D" w:rsidP="00A637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4F9D" w:rsidRDefault="00974F9D" w:rsidP="00A63751">
      <w:pPr>
        <w:spacing w:after="0" w:line="240" w:lineRule="auto"/>
      </w:pPr>
      <w:r>
        <w:separator/>
      </w:r>
    </w:p>
  </w:footnote>
  <w:footnote w:type="continuationSeparator" w:id="0">
    <w:p w:rsidR="00974F9D" w:rsidRDefault="00974F9D" w:rsidP="00A637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233" w:rsidRPr="00793233" w:rsidRDefault="00793233" w:rsidP="00793233">
    <w:pPr>
      <w:pStyle w:val="Header"/>
      <w:spacing w:line="480" w:lineRule="auto"/>
      <w:jc w:val="right"/>
      <w:rPr>
        <w:rFonts w:ascii="Times New Roman" w:hAnsi="Times New Roman" w:cs="Times New Roman"/>
        <w:sz w:val="24"/>
      </w:rPr>
    </w:pPr>
    <w:r w:rsidRPr="00793233">
      <w:rPr>
        <w:rFonts w:ascii="Times New Roman" w:hAnsi="Times New Roman" w:cs="Times New Roman"/>
        <w:sz w:val="24"/>
      </w:rPr>
      <w:t>THERMAL POWER SYSTEM TUNNEL</w:t>
    </w:r>
    <w:sdt>
      <w:sdtPr>
        <w:rPr>
          <w:rFonts w:ascii="Times New Roman" w:hAnsi="Times New Roman" w:cs="Times New Roman"/>
          <w:sz w:val="24"/>
        </w:rPr>
        <w:id w:val="19535708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200B6F" w:rsidRPr="00793233">
          <w:rPr>
            <w:rFonts w:ascii="Times New Roman" w:hAnsi="Times New Roman" w:cs="Times New Roman"/>
            <w:sz w:val="24"/>
          </w:rPr>
          <w:fldChar w:fldCharType="begin"/>
        </w:r>
        <w:r w:rsidRPr="00793233">
          <w:rPr>
            <w:rFonts w:ascii="Times New Roman" w:hAnsi="Times New Roman" w:cs="Times New Roman"/>
            <w:sz w:val="24"/>
          </w:rPr>
          <w:instrText xml:space="preserve"> PAGE   \* MERGEFORMAT </w:instrText>
        </w:r>
        <w:r w:rsidR="00200B6F" w:rsidRPr="00793233">
          <w:rPr>
            <w:rFonts w:ascii="Times New Roman" w:hAnsi="Times New Roman" w:cs="Times New Roman"/>
            <w:sz w:val="24"/>
          </w:rPr>
          <w:fldChar w:fldCharType="separate"/>
        </w:r>
        <w:r w:rsidR="0085215A">
          <w:rPr>
            <w:rFonts w:ascii="Times New Roman" w:hAnsi="Times New Roman" w:cs="Times New Roman"/>
            <w:noProof/>
            <w:sz w:val="24"/>
          </w:rPr>
          <w:t>5</w:t>
        </w:r>
        <w:r w:rsidR="00200B6F" w:rsidRPr="00793233">
          <w:rPr>
            <w:rFonts w:ascii="Times New Roman" w:hAnsi="Times New Roman" w:cs="Times New Roman"/>
            <w:noProof/>
            <w:sz w:val="24"/>
          </w:rPr>
          <w:fldChar w:fldCharType="end"/>
        </w:r>
      </w:sdtContent>
    </w:sdt>
  </w:p>
  <w:p w:rsidR="008C6B56" w:rsidRDefault="008C6B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78B" w:rsidRDefault="00E8678B" w:rsidP="00E8678B">
    <w:pPr>
      <w:pStyle w:val="Header"/>
      <w:spacing w:line="480" w:lineRule="auto"/>
      <w:jc w:val="right"/>
    </w:pPr>
    <w:r w:rsidRPr="00E8678B">
      <w:rPr>
        <w:rFonts w:ascii="Times New Roman" w:hAnsi="Times New Roman" w:cs="Times New Roman"/>
        <w:sz w:val="24"/>
      </w:rPr>
      <w:t>Running Head: THERMAL POWER SYSTEM TUNNEL</w:t>
    </w:r>
    <w:sdt>
      <w:sdtPr>
        <w:rPr>
          <w:rFonts w:ascii="Times New Roman" w:hAnsi="Times New Roman" w:cs="Times New Roman"/>
          <w:sz w:val="24"/>
        </w:rPr>
        <w:id w:val="-225683061"/>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00200B6F" w:rsidRPr="00E8678B">
          <w:rPr>
            <w:rFonts w:ascii="Times New Roman" w:hAnsi="Times New Roman" w:cs="Times New Roman"/>
            <w:sz w:val="24"/>
          </w:rPr>
          <w:fldChar w:fldCharType="begin"/>
        </w:r>
        <w:r w:rsidRPr="00E8678B">
          <w:rPr>
            <w:rFonts w:ascii="Times New Roman" w:hAnsi="Times New Roman" w:cs="Times New Roman"/>
            <w:sz w:val="24"/>
          </w:rPr>
          <w:instrText xml:space="preserve"> PAGE   \* MERGEFORMAT </w:instrText>
        </w:r>
        <w:r w:rsidR="00200B6F" w:rsidRPr="00E8678B">
          <w:rPr>
            <w:rFonts w:ascii="Times New Roman" w:hAnsi="Times New Roman" w:cs="Times New Roman"/>
            <w:sz w:val="24"/>
          </w:rPr>
          <w:fldChar w:fldCharType="separate"/>
        </w:r>
        <w:r w:rsidR="0085215A">
          <w:rPr>
            <w:rFonts w:ascii="Times New Roman" w:hAnsi="Times New Roman" w:cs="Times New Roman"/>
            <w:noProof/>
            <w:sz w:val="24"/>
          </w:rPr>
          <w:t>1</w:t>
        </w:r>
        <w:r w:rsidR="00200B6F" w:rsidRPr="00E8678B">
          <w:rPr>
            <w:rFonts w:ascii="Times New Roman" w:hAnsi="Times New Roman" w:cs="Times New Roman"/>
            <w:noProof/>
            <w:sz w:val="24"/>
          </w:rPr>
          <w:fldChar w:fldCharType="end"/>
        </w:r>
      </w:sdtContent>
    </w:sdt>
  </w:p>
  <w:p w:rsidR="00A63751" w:rsidRPr="00A63751" w:rsidRDefault="00A63751" w:rsidP="00A63751">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0D06D6"/>
    <w:multiLevelType w:val="hybridMultilevel"/>
    <w:tmpl w:val="E92CDD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605276"/>
    <w:multiLevelType w:val="hybridMultilevel"/>
    <w:tmpl w:val="65AE62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02945"/>
    <w:rsid w:val="000038EE"/>
    <w:rsid w:val="000136EE"/>
    <w:rsid w:val="000247F2"/>
    <w:rsid w:val="00036884"/>
    <w:rsid w:val="00045FC5"/>
    <w:rsid w:val="0005457E"/>
    <w:rsid w:val="0009162C"/>
    <w:rsid w:val="00095036"/>
    <w:rsid w:val="000A34F6"/>
    <w:rsid w:val="000B2CCD"/>
    <w:rsid w:val="000D290C"/>
    <w:rsid w:val="000E1AD6"/>
    <w:rsid w:val="000F0321"/>
    <w:rsid w:val="00133365"/>
    <w:rsid w:val="00135572"/>
    <w:rsid w:val="0015097D"/>
    <w:rsid w:val="00152276"/>
    <w:rsid w:val="00160EA0"/>
    <w:rsid w:val="00164D1D"/>
    <w:rsid w:val="001A7E24"/>
    <w:rsid w:val="001B4CED"/>
    <w:rsid w:val="001C0CFF"/>
    <w:rsid w:val="001C6766"/>
    <w:rsid w:val="001E700B"/>
    <w:rsid w:val="00200B6F"/>
    <w:rsid w:val="002300A4"/>
    <w:rsid w:val="00243DFE"/>
    <w:rsid w:val="00245AA1"/>
    <w:rsid w:val="002C1EF6"/>
    <w:rsid w:val="0030428D"/>
    <w:rsid w:val="00355F1C"/>
    <w:rsid w:val="003573D6"/>
    <w:rsid w:val="003A4F33"/>
    <w:rsid w:val="003F1BEA"/>
    <w:rsid w:val="00402945"/>
    <w:rsid w:val="00430779"/>
    <w:rsid w:val="004348A8"/>
    <w:rsid w:val="0046387E"/>
    <w:rsid w:val="0047010F"/>
    <w:rsid w:val="00474D72"/>
    <w:rsid w:val="004760A2"/>
    <w:rsid w:val="004C127D"/>
    <w:rsid w:val="004C1897"/>
    <w:rsid w:val="004C2B04"/>
    <w:rsid w:val="00510F37"/>
    <w:rsid w:val="0051206E"/>
    <w:rsid w:val="00530010"/>
    <w:rsid w:val="00552B57"/>
    <w:rsid w:val="0056308E"/>
    <w:rsid w:val="00580BF5"/>
    <w:rsid w:val="005D5443"/>
    <w:rsid w:val="005D59CF"/>
    <w:rsid w:val="00605F73"/>
    <w:rsid w:val="00614808"/>
    <w:rsid w:val="00620DA6"/>
    <w:rsid w:val="0062457C"/>
    <w:rsid w:val="00655C75"/>
    <w:rsid w:val="00672A87"/>
    <w:rsid w:val="006A27A8"/>
    <w:rsid w:val="006E0B74"/>
    <w:rsid w:val="006F6913"/>
    <w:rsid w:val="007064E6"/>
    <w:rsid w:val="007111CF"/>
    <w:rsid w:val="00715EE2"/>
    <w:rsid w:val="00730AFF"/>
    <w:rsid w:val="00736AC2"/>
    <w:rsid w:val="00741D24"/>
    <w:rsid w:val="00760292"/>
    <w:rsid w:val="00764970"/>
    <w:rsid w:val="00777DA1"/>
    <w:rsid w:val="00783C37"/>
    <w:rsid w:val="00786035"/>
    <w:rsid w:val="00793233"/>
    <w:rsid w:val="007958F2"/>
    <w:rsid w:val="007A266E"/>
    <w:rsid w:val="007D202E"/>
    <w:rsid w:val="00814B31"/>
    <w:rsid w:val="008253D3"/>
    <w:rsid w:val="00840E0A"/>
    <w:rsid w:val="0085215A"/>
    <w:rsid w:val="00877FFE"/>
    <w:rsid w:val="008A12A4"/>
    <w:rsid w:val="008C5386"/>
    <w:rsid w:val="008C6B56"/>
    <w:rsid w:val="008D0734"/>
    <w:rsid w:val="00901BA4"/>
    <w:rsid w:val="00902B05"/>
    <w:rsid w:val="00907946"/>
    <w:rsid w:val="00974F9D"/>
    <w:rsid w:val="009B6037"/>
    <w:rsid w:val="00A00EA9"/>
    <w:rsid w:val="00A1081B"/>
    <w:rsid w:val="00A2297B"/>
    <w:rsid w:val="00A31D94"/>
    <w:rsid w:val="00A31DDD"/>
    <w:rsid w:val="00A43FBC"/>
    <w:rsid w:val="00A50450"/>
    <w:rsid w:val="00A63751"/>
    <w:rsid w:val="00A731B3"/>
    <w:rsid w:val="00A9646D"/>
    <w:rsid w:val="00A971F1"/>
    <w:rsid w:val="00AA3DC8"/>
    <w:rsid w:val="00AB4C9F"/>
    <w:rsid w:val="00AC04F7"/>
    <w:rsid w:val="00AD09F6"/>
    <w:rsid w:val="00AD4E71"/>
    <w:rsid w:val="00AE0142"/>
    <w:rsid w:val="00AE6A82"/>
    <w:rsid w:val="00AF0BE5"/>
    <w:rsid w:val="00B213A7"/>
    <w:rsid w:val="00B379AC"/>
    <w:rsid w:val="00B53B5D"/>
    <w:rsid w:val="00B748B6"/>
    <w:rsid w:val="00B93C6C"/>
    <w:rsid w:val="00BA24C3"/>
    <w:rsid w:val="00BA44D1"/>
    <w:rsid w:val="00BB457E"/>
    <w:rsid w:val="00BE5575"/>
    <w:rsid w:val="00C05E49"/>
    <w:rsid w:val="00C31226"/>
    <w:rsid w:val="00C508A1"/>
    <w:rsid w:val="00C53A20"/>
    <w:rsid w:val="00C908DC"/>
    <w:rsid w:val="00C97C0C"/>
    <w:rsid w:val="00CA656E"/>
    <w:rsid w:val="00CB6BED"/>
    <w:rsid w:val="00CC5F55"/>
    <w:rsid w:val="00CC7966"/>
    <w:rsid w:val="00CD5CE5"/>
    <w:rsid w:val="00CE0DE1"/>
    <w:rsid w:val="00D21295"/>
    <w:rsid w:val="00D30F64"/>
    <w:rsid w:val="00D5546E"/>
    <w:rsid w:val="00D60706"/>
    <w:rsid w:val="00D660B9"/>
    <w:rsid w:val="00D674ED"/>
    <w:rsid w:val="00D72C49"/>
    <w:rsid w:val="00D83787"/>
    <w:rsid w:val="00D952D4"/>
    <w:rsid w:val="00DA013D"/>
    <w:rsid w:val="00DA5866"/>
    <w:rsid w:val="00DF3A90"/>
    <w:rsid w:val="00E10645"/>
    <w:rsid w:val="00E16693"/>
    <w:rsid w:val="00E2603D"/>
    <w:rsid w:val="00E31636"/>
    <w:rsid w:val="00E454BB"/>
    <w:rsid w:val="00E83005"/>
    <w:rsid w:val="00E83217"/>
    <w:rsid w:val="00E8678B"/>
    <w:rsid w:val="00E87ED6"/>
    <w:rsid w:val="00E97D4A"/>
    <w:rsid w:val="00EA2C27"/>
    <w:rsid w:val="00EA4DEA"/>
    <w:rsid w:val="00EB3363"/>
    <w:rsid w:val="00EB5F95"/>
    <w:rsid w:val="00EE2797"/>
    <w:rsid w:val="00EE34EF"/>
    <w:rsid w:val="00F319EF"/>
    <w:rsid w:val="00F46360"/>
    <w:rsid w:val="00F5121C"/>
    <w:rsid w:val="00F53154"/>
    <w:rsid w:val="00F61354"/>
    <w:rsid w:val="00F7202B"/>
    <w:rsid w:val="00F73207"/>
    <w:rsid w:val="00FE61F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B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0292"/>
    <w:pPr>
      <w:ind w:left="720"/>
      <w:contextualSpacing/>
    </w:pPr>
  </w:style>
  <w:style w:type="paragraph" w:styleId="Header">
    <w:name w:val="header"/>
    <w:basedOn w:val="Normal"/>
    <w:link w:val="HeaderChar"/>
    <w:uiPriority w:val="99"/>
    <w:unhideWhenUsed/>
    <w:rsid w:val="00A63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751"/>
  </w:style>
  <w:style w:type="paragraph" w:styleId="Footer">
    <w:name w:val="footer"/>
    <w:basedOn w:val="Normal"/>
    <w:link w:val="FooterChar"/>
    <w:uiPriority w:val="99"/>
    <w:unhideWhenUsed/>
    <w:rsid w:val="00A63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75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2018-05-09T16:33:00Z</dcterms:created>
  <dcterms:modified xsi:type="dcterms:W3CDTF">2018-05-09T16:33:00Z</dcterms:modified>
</cp:coreProperties>
</file>